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B097" w14:textId="2211C4E0" w:rsidR="002F0C51" w:rsidRDefault="002F0C51" w:rsidP="002F0C51">
      <w:pPr>
        <w:pStyle w:val="Heading1"/>
      </w:pPr>
      <w:r>
        <w:t>Meeting Notes</w:t>
      </w:r>
      <w:r>
        <w:br/>
        <w:t>May 30, 2023</w:t>
      </w:r>
    </w:p>
    <w:p w14:paraId="7D99A244" w14:textId="6E0977C7" w:rsidR="002F0C51" w:rsidRDefault="002F0C51" w:rsidP="00EB36D4">
      <w:pPr>
        <w:pStyle w:val="BodyText"/>
        <w:spacing w:after="0"/>
      </w:pPr>
      <w:r>
        <w:t>Meeting Notes</w:t>
      </w:r>
    </w:p>
    <w:p w14:paraId="7F321DBE" w14:textId="78675920" w:rsidR="002F0C51" w:rsidRDefault="00071A3E" w:rsidP="00EB36D4">
      <w:pPr>
        <w:pStyle w:val="BodyText"/>
        <w:spacing w:after="0"/>
      </w:pPr>
      <w:r>
        <w:t>Admin: Move Thursday’s meeting to two hours later</w:t>
      </w:r>
    </w:p>
    <w:p w14:paraId="729AFE78" w14:textId="761397CB" w:rsidR="00071A3E" w:rsidRDefault="00DD3C64" w:rsidP="00EB36D4">
      <w:pPr>
        <w:pStyle w:val="BodyText"/>
        <w:spacing w:after="0"/>
      </w:pPr>
      <w:r>
        <w:t>RoadMap</w:t>
      </w:r>
      <w:r w:rsidR="006E6109">
        <w:t>: Key Results</w:t>
      </w:r>
    </w:p>
    <w:p w14:paraId="3CE455FF" w14:textId="7C399783" w:rsidR="006E6109" w:rsidRDefault="00EA6187" w:rsidP="00EB36D4">
      <w:pPr>
        <w:pStyle w:val="BodyText"/>
        <w:numPr>
          <w:ilvl w:val="0"/>
          <w:numId w:val="9"/>
        </w:numPr>
        <w:spacing w:after="0"/>
      </w:pPr>
      <w:r>
        <w:t>Key Results 2024</w:t>
      </w:r>
    </w:p>
    <w:p w14:paraId="1899CC45" w14:textId="0F6184DA" w:rsidR="00EB36D4" w:rsidRDefault="00CC5E4B" w:rsidP="008D6EBE">
      <w:pPr>
        <w:pStyle w:val="BodyText"/>
        <w:numPr>
          <w:ilvl w:val="1"/>
          <w:numId w:val="9"/>
        </w:numPr>
        <w:spacing w:after="0"/>
      </w:pPr>
      <w:r>
        <w:t xml:space="preserve">Recommendation to </w:t>
      </w:r>
      <w:r w:rsidR="00EB36D4">
        <w:t xml:space="preserve">link </w:t>
      </w:r>
      <w:r w:rsidR="00911E51">
        <w:t xml:space="preserve">results </w:t>
      </w:r>
      <w:r w:rsidR="00EB36D4">
        <w:t>to fiscal year instead of calendar year</w:t>
      </w:r>
      <w:r w:rsidR="008D6EBE">
        <w:t xml:space="preserve"> (</w:t>
      </w:r>
      <w:r w:rsidR="00911E51">
        <w:t>Q1 starts July 1</w:t>
      </w:r>
      <w:r w:rsidR="008D6EBE">
        <w:t>).</w:t>
      </w:r>
    </w:p>
    <w:p w14:paraId="4A7E2EB2" w14:textId="58887F39" w:rsidR="004E3AFB" w:rsidRDefault="005E61C4" w:rsidP="005E61C4">
      <w:pPr>
        <w:pStyle w:val="BodyText"/>
        <w:numPr>
          <w:ilvl w:val="0"/>
          <w:numId w:val="9"/>
        </w:numPr>
        <w:spacing w:after="0"/>
      </w:pPr>
      <w:r>
        <w:t xml:space="preserve">Spreadsheet of objectives, with key results, </w:t>
      </w:r>
      <w:r w:rsidR="00F674C8">
        <w:t>frequency, person responsible, and assessment</w:t>
      </w:r>
    </w:p>
    <w:p w14:paraId="0B4CB806" w14:textId="2DFDD715" w:rsidR="00234C8C" w:rsidRDefault="00234C8C" w:rsidP="005E61C4">
      <w:pPr>
        <w:pStyle w:val="BodyText"/>
        <w:numPr>
          <w:ilvl w:val="0"/>
          <w:numId w:val="9"/>
        </w:numPr>
        <w:spacing w:after="0"/>
      </w:pPr>
      <w:r>
        <w:t>Current management plan has a group that includes the OKR subcommittee and they would reach out to the En</w:t>
      </w:r>
      <w:r w:rsidR="0069351C">
        <w:t>gineering Lead to define Key Results</w:t>
      </w:r>
      <w:r w:rsidR="00BA6B49">
        <w:t xml:space="preserve"> metrics/goals, in the example of “reduce memory burden for the ARC example model to run on a workstation with 256GB of RAM”).</w:t>
      </w:r>
    </w:p>
    <w:p w14:paraId="1DF58990" w14:textId="7E072BF9" w:rsidR="00C25AF7" w:rsidRDefault="00C25AF7" w:rsidP="005E61C4">
      <w:pPr>
        <w:pStyle w:val="BodyText"/>
        <w:numPr>
          <w:ilvl w:val="0"/>
          <w:numId w:val="9"/>
        </w:numPr>
        <w:spacing w:after="0"/>
      </w:pPr>
      <w:r>
        <w:t xml:space="preserve">Potential overlap between Product Manager and Community Manager. </w:t>
      </w:r>
      <w:r w:rsidR="008660E7">
        <w:t>If they are not the same person, they would need to coordinate.</w:t>
      </w:r>
    </w:p>
    <w:p w14:paraId="5B557283" w14:textId="4439A64A" w:rsidR="00C40C00" w:rsidRDefault="008C7017" w:rsidP="005E61C4">
      <w:pPr>
        <w:pStyle w:val="BodyText"/>
        <w:numPr>
          <w:ilvl w:val="0"/>
          <w:numId w:val="9"/>
        </w:numPr>
        <w:spacing w:after="0"/>
      </w:pPr>
      <w:r w:rsidRPr="008C7017">
        <w:rPr>
          <w:color w:val="FF0000"/>
        </w:rPr>
        <w:t>ACTION ITEM</w:t>
      </w:r>
      <w:r>
        <w:t xml:space="preserve">: </w:t>
      </w:r>
      <w:r w:rsidR="00C40C00">
        <w:t>Now would be a good time to get feedback on wording of Objectives</w:t>
      </w:r>
      <w:r w:rsidR="00A824DE">
        <w:t>, now that there are examples of how objectives pair with key results.</w:t>
      </w:r>
    </w:p>
    <w:p w14:paraId="436F82BC" w14:textId="6F99E8A9" w:rsidR="00402058" w:rsidRDefault="00402058" w:rsidP="005E61C4">
      <w:pPr>
        <w:pStyle w:val="BodyText"/>
        <w:numPr>
          <w:ilvl w:val="0"/>
          <w:numId w:val="9"/>
        </w:numPr>
        <w:spacing w:after="0"/>
      </w:pPr>
      <w:r>
        <w:t xml:space="preserve">Desire to come to some agreement on what the principles/objectives are, within the next week or two so WSP can move forward </w:t>
      </w:r>
      <w:r w:rsidR="000E6857">
        <w:t>with come confidence.</w:t>
      </w:r>
    </w:p>
    <w:p w14:paraId="7DA9CF1F" w14:textId="16D33292" w:rsidR="000E6857" w:rsidRDefault="000E6857" w:rsidP="000E6857">
      <w:pPr>
        <w:pStyle w:val="BodyText"/>
        <w:numPr>
          <w:ilvl w:val="1"/>
          <w:numId w:val="9"/>
        </w:numPr>
        <w:spacing w:after="0"/>
      </w:pPr>
      <w:r>
        <w:t xml:space="preserve">Point people </w:t>
      </w:r>
      <w:r w:rsidR="003424C0">
        <w:t>to spreadsheet for commenting.</w:t>
      </w:r>
      <w:r w:rsidR="00714E2A" w:rsidRPr="00714E2A">
        <w:t xml:space="preserve"> </w:t>
      </w:r>
      <w:r w:rsidR="00714E2A" w:rsidRPr="00714E2A">
        <w:rPr>
          <w:color w:val="FF0000"/>
        </w:rPr>
        <w:t>Due 6/6.</w:t>
      </w:r>
    </w:p>
    <w:p w14:paraId="611F8880" w14:textId="61B08B59" w:rsidR="00C50C51" w:rsidRDefault="00C50C51" w:rsidP="000E6857">
      <w:pPr>
        <w:pStyle w:val="BodyText"/>
        <w:numPr>
          <w:ilvl w:val="1"/>
          <w:numId w:val="9"/>
        </w:numPr>
        <w:spacing w:after="0"/>
      </w:pPr>
      <w:r>
        <w:t>Dave Ory to share publicly for commenting. If you want to edit, please request access from Dave Ory.</w:t>
      </w:r>
      <w:r w:rsidR="00BF2285">
        <w:t xml:space="preserve"> </w:t>
      </w:r>
    </w:p>
    <w:p w14:paraId="3E53DD9C" w14:textId="57D1EF75" w:rsidR="00DD3C64" w:rsidRPr="002F0C51" w:rsidRDefault="00DD3C64" w:rsidP="00EB36D4">
      <w:pPr>
        <w:pStyle w:val="BodyText"/>
        <w:spacing w:after="0"/>
      </w:pPr>
    </w:p>
    <w:p w14:paraId="739C9E83" w14:textId="77777777" w:rsidR="002F0C51" w:rsidRPr="002229D9" w:rsidRDefault="002F0C51" w:rsidP="00EB36D4">
      <w:pPr>
        <w:pStyle w:val="BodyText"/>
        <w:spacing w:after="0"/>
      </w:pPr>
    </w:p>
    <w:sectPr w:rsidR="002F0C51" w:rsidRPr="002229D9" w:rsidSect="00D33D7E">
      <w:footerReference w:type="default" r:id="rId11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97E8" w14:textId="77777777" w:rsidR="00D560D6" w:rsidRDefault="00D560D6" w:rsidP="00D33D7E">
      <w:r>
        <w:separator/>
      </w:r>
    </w:p>
  </w:endnote>
  <w:endnote w:type="continuationSeparator" w:id="0">
    <w:p w14:paraId="7E23FE26" w14:textId="77777777" w:rsidR="00D560D6" w:rsidRDefault="00D560D6" w:rsidP="00D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5758" w14:textId="77777777" w:rsidR="00507F2A" w:rsidRDefault="00507F2A" w:rsidP="00D33D7E">
    <w:pPr>
      <w:pStyle w:val="Footer"/>
      <w:tabs>
        <w:tab w:val="clear" w:pos="4680"/>
      </w:tabs>
      <w:jc w:val="center"/>
    </w:pPr>
    <w:r>
      <w:t xml:space="preserve">- </w:t>
    </w:r>
    <w:r w:rsidR="00295DD8">
      <w:fldChar w:fldCharType="begin"/>
    </w:r>
    <w:r w:rsidR="002E310C">
      <w:instrText xml:space="preserve"> PAGE   \* MERGEFORMAT </w:instrText>
    </w:r>
    <w:r w:rsidR="00295DD8">
      <w:fldChar w:fldCharType="separate"/>
    </w:r>
    <w:r>
      <w:rPr>
        <w:noProof/>
      </w:rPr>
      <w:t>4</w:t>
    </w:r>
    <w:r w:rsidR="00295DD8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C61E" w14:textId="77777777" w:rsidR="00D560D6" w:rsidRDefault="00D560D6" w:rsidP="00D33D7E">
      <w:r>
        <w:separator/>
      </w:r>
    </w:p>
  </w:footnote>
  <w:footnote w:type="continuationSeparator" w:id="0">
    <w:p w14:paraId="1C73DADF" w14:textId="77777777" w:rsidR="00D560D6" w:rsidRDefault="00D560D6" w:rsidP="00D3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E52DCE"/>
    <w:multiLevelType w:val="singleLevel"/>
    <w:tmpl w:val="C52CE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66C7E"/>
    <w:multiLevelType w:val="hybridMultilevel"/>
    <w:tmpl w:val="CF8A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num w:numId="1" w16cid:durableId="1492521047">
    <w:abstractNumId w:val="1"/>
  </w:num>
  <w:num w:numId="2" w16cid:durableId="465513330">
    <w:abstractNumId w:val="0"/>
  </w:num>
  <w:num w:numId="3" w16cid:durableId="151144336">
    <w:abstractNumId w:val="2"/>
  </w:num>
  <w:num w:numId="4" w16cid:durableId="1236623162">
    <w:abstractNumId w:val="4"/>
  </w:num>
  <w:num w:numId="5" w16cid:durableId="1898977375">
    <w:abstractNumId w:val="2"/>
  </w:num>
  <w:num w:numId="6" w16cid:durableId="1715159592">
    <w:abstractNumId w:val="1"/>
  </w:num>
  <w:num w:numId="7" w16cid:durableId="47925889">
    <w:abstractNumId w:val="4"/>
  </w:num>
  <w:num w:numId="8" w16cid:durableId="502670948">
    <w:abstractNumId w:val="4"/>
  </w:num>
  <w:num w:numId="9" w16cid:durableId="31812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1"/>
    <w:rsid w:val="00004565"/>
    <w:rsid w:val="00010B5C"/>
    <w:rsid w:val="000270CF"/>
    <w:rsid w:val="00057114"/>
    <w:rsid w:val="00071A3E"/>
    <w:rsid w:val="00084118"/>
    <w:rsid w:val="000919F0"/>
    <w:rsid w:val="00092834"/>
    <w:rsid w:val="000B009A"/>
    <w:rsid w:val="000D1669"/>
    <w:rsid w:val="000D711E"/>
    <w:rsid w:val="000E3DDF"/>
    <w:rsid w:val="000E6835"/>
    <w:rsid w:val="000E6857"/>
    <w:rsid w:val="000F7DFB"/>
    <w:rsid w:val="001160F1"/>
    <w:rsid w:val="00122586"/>
    <w:rsid w:val="00124850"/>
    <w:rsid w:val="00147C03"/>
    <w:rsid w:val="00151B5A"/>
    <w:rsid w:val="0016086D"/>
    <w:rsid w:val="001828B0"/>
    <w:rsid w:val="001830FF"/>
    <w:rsid w:val="001D1915"/>
    <w:rsid w:val="001D5B38"/>
    <w:rsid w:val="001E39ED"/>
    <w:rsid w:val="001E770B"/>
    <w:rsid w:val="001E7CD4"/>
    <w:rsid w:val="002177CE"/>
    <w:rsid w:val="0022025A"/>
    <w:rsid w:val="00222872"/>
    <w:rsid w:val="002229D9"/>
    <w:rsid w:val="00227963"/>
    <w:rsid w:val="00234C8C"/>
    <w:rsid w:val="002446D6"/>
    <w:rsid w:val="0025799B"/>
    <w:rsid w:val="00261432"/>
    <w:rsid w:val="00295DD8"/>
    <w:rsid w:val="002B37C5"/>
    <w:rsid w:val="002E310C"/>
    <w:rsid w:val="002E42ED"/>
    <w:rsid w:val="002F0C51"/>
    <w:rsid w:val="002F2F9F"/>
    <w:rsid w:val="00331C01"/>
    <w:rsid w:val="0033664A"/>
    <w:rsid w:val="003424C0"/>
    <w:rsid w:val="0035298F"/>
    <w:rsid w:val="003C6525"/>
    <w:rsid w:val="003F651C"/>
    <w:rsid w:val="003F6AF5"/>
    <w:rsid w:val="00402058"/>
    <w:rsid w:val="004064BD"/>
    <w:rsid w:val="00421882"/>
    <w:rsid w:val="00422ABE"/>
    <w:rsid w:val="00427431"/>
    <w:rsid w:val="00441636"/>
    <w:rsid w:val="004445CB"/>
    <w:rsid w:val="00457BE5"/>
    <w:rsid w:val="00473806"/>
    <w:rsid w:val="00475C5D"/>
    <w:rsid w:val="004A3656"/>
    <w:rsid w:val="004A37CF"/>
    <w:rsid w:val="004B502E"/>
    <w:rsid w:val="004C3418"/>
    <w:rsid w:val="004D37AE"/>
    <w:rsid w:val="004E3AFB"/>
    <w:rsid w:val="004F1171"/>
    <w:rsid w:val="004F36E3"/>
    <w:rsid w:val="00504129"/>
    <w:rsid w:val="00507F2A"/>
    <w:rsid w:val="00510232"/>
    <w:rsid w:val="00540224"/>
    <w:rsid w:val="00543E69"/>
    <w:rsid w:val="00553B65"/>
    <w:rsid w:val="00557585"/>
    <w:rsid w:val="00565346"/>
    <w:rsid w:val="00572830"/>
    <w:rsid w:val="00584042"/>
    <w:rsid w:val="005852E7"/>
    <w:rsid w:val="005B21B8"/>
    <w:rsid w:val="005B5B8C"/>
    <w:rsid w:val="005C1E07"/>
    <w:rsid w:val="005D0983"/>
    <w:rsid w:val="005D4CB9"/>
    <w:rsid w:val="005E61C4"/>
    <w:rsid w:val="005F1037"/>
    <w:rsid w:val="006201A6"/>
    <w:rsid w:val="006865C9"/>
    <w:rsid w:val="0069351C"/>
    <w:rsid w:val="006952B2"/>
    <w:rsid w:val="006A65A0"/>
    <w:rsid w:val="006A695C"/>
    <w:rsid w:val="006B5960"/>
    <w:rsid w:val="006C17DD"/>
    <w:rsid w:val="006C6EBF"/>
    <w:rsid w:val="006C7CE6"/>
    <w:rsid w:val="006D155D"/>
    <w:rsid w:val="006D2C8E"/>
    <w:rsid w:val="006D7EAC"/>
    <w:rsid w:val="006E5CA9"/>
    <w:rsid w:val="006E6109"/>
    <w:rsid w:val="006E66C4"/>
    <w:rsid w:val="00714E2A"/>
    <w:rsid w:val="00731A0B"/>
    <w:rsid w:val="00741E07"/>
    <w:rsid w:val="00747891"/>
    <w:rsid w:val="00754352"/>
    <w:rsid w:val="00762A0D"/>
    <w:rsid w:val="00793E57"/>
    <w:rsid w:val="007A3173"/>
    <w:rsid w:val="007C0514"/>
    <w:rsid w:val="007C5FBB"/>
    <w:rsid w:val="007E03D8"/>
    <w:rsid w:val="007F68CB"/>
    <w:rsid w:val="00807843"/>
    <w:rsid w:val="00845B95"/>
    <w:rsid w:val="00851AE6"/>
    <w:rsid w:val="00853D1C"/>
    <w:rsid w:val="008660E7"/>
    <w:rsid w:val="008670F7"/>
    <w:rsid w:val="008A3C29"/>
    <w:rsid w:val="008C3052"/>
    <w:rsid w:val="008C7017"/>
    <w:rsid w:val="008D2925"/>
    <w:rsid w:val="008D6EBE"/>
    <w:rsid w:val="008D7ABC"/>
    <w:rsid w:val="008E0FC7"/>
    <w:rsid w:val="008F2D69"/>
    <w:rsid w:val="00911E51"/>
    <w:rsid w:val="0094496E"/>
    <w:rsid w:val="00954705"/>
    <w:rsid w:val="00980D51"/>
    <w:rsid w:val="009A0AA1"/>
    <w:rsid w:val="009A3E4F"/>
    <w:rsid w:val="009A5DA4"/>
    <w:rsid w:val="009B3F72"/>
    <w:rsid w:val="009E2320"/>
    <w:rsid w:val="009F20D3"/>
    <w:rsid w:val="009F77AF"/>
    <w:rsid w:val="00A0655B"/>
    <w:rsid w:val="00A0678D"/>
    <w:rsid w:val="00A14835"/>
    <w:rsid w:val="00A1604F"/>
    <w:rsid w:val="00A617B6"/>
    <w:rsid w:val="00A620E1"/>
    <w:rsid w:val="00A764CD"/>
    <w:rsid w:val="00A824DE"/>
    <w:rsid w:val="00AA3EC6"/>
    <w:rsid w:val="00AC06C3"/>
    <w:rsid w:val="00AC120B"/>
    <w:rsid w:val="00AC7B07"/>
    <w:rsid w:val="00AF671F"/>
    <w:rsid w:val="00B15079"/>
    <w:rsid w:val="00B16CA6"/>
    <w:rsid w:val="00B30BDE"/>
    <w:rsid w:val="00B34CAE"/>
    <w:rsid w:val="00B36DE5"/>
    <w:rsid w:val="00B41ABF"/>
    <w:rsid w:val="00B4226E"/>
    <w:rsid w:val="00B56BB6"/>
    <w:rsid w:val="00B81137"/>
    <w:rsid w:val="00BA6B49"/>
    <w:rsid w:val="00BE352D"/>
    <w:rsid w:val="00BF2285"/>
    <w:rsid w:val="00C129D4"/>
    <w:rsid w:val="00C22C47"/>
    <w:rsid w:val="00C25AF7"/>
    <w:rsid w:val="00C40C00"/>
    <w:rsid w:val="00C448F5"/>
    <w:rsid w:val="00C50C51"/>
    <w:rsid w:val="00C82FF7"/>
    <w:rsid w:val="00C95BE8"/>
    <w:rsid w:val="00C9693A"/>
    <w:rsid w:val="00CA5B95"/>
    <w:rsid w:val="00CC5E4B"/>
    <w:rsid w:val="00D20CA0"/>
    <w:rsid w:val="00D27991"/>
    <w:rsid w:val="00D333C3"/>
    <w:rsid w:val="00D33943"/>
    <w:rsid w:val="00D33D7E"/>
    <w:rsid w:val="00D35704"/>
    <w:rsid w:val="00D560D6"/>
    <w:rsid w:val="00D71E4B"/>
    <w:rsid w:val="00DB241E"/>
    <w:rsid w:val="00DC1543"/>
    <w:rsid w:val="00DC3BB0"/>
    <w:rsid w:val="00DC3EEE"/>
    <w:rsid w:val="00DD3C64"/>
    <w:rsid w:val="00DE2095"/>
    <w:rsid w:val="00DF6455"/>
    <w:rsid w:val="00E0307D"/>
    <w:rsid w:val="00E04F00"/>
    <w:rsid w:val="00E077A1"/>
    <w:rsid w:val="00E1466A"/>
    <w:rsid w:val="00E26B6A"/>
    <w:rsid w:val="00E464F0"/>
    <w:rsid w:val="00E53977"/>
    <w:rsid w:val="00E62661"/>
    <w:rsid w:val="00E744E5"/>
    <w:rsid w:val="00EA5BFF"/>
    <w:rsid w:val="00EA6187"/>
    <w:rsid w:val="00EB17E0"/>
    <w:rsid w:val="00EB36D4"/>
    <w:rsid w:val="00EC129E"/>
    <w:rsid w:val="00EC3AA1"/>
    <w:rsid w:val="00EC7C29"/>
    <w:rsid w:val="00EE4DB3"/>
    <w:rsid w:val="00EF0C96"/>
    <w:rsid w:val="00EF3E11"/>
    <w:rsid w:val="00F27228"/>
    <w:rsid w:val="00F30BE6"/>
    <w:rsid w:val="00F44863"/>
    <w:rsid w:val="00F674C8"/>
    <w:rsid w:val="00F721B5"/>
    <w:rsid w:val="00F8511A"/>
    <w:rsid w:val="00F92A14"/>
    <w:rsid w:val="00FB5AF1"/>
    <w:rsid w:val="00FC113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8895C2"/>
  <w15:chartTrackingRefBased/>
  <w15:docId w15:val="{AC333D45-F1BA-4895-B02E-79379879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A1"/>
    <w:pPr>
      <w:spacing w:after="0" w:line="24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BodyText"/>
    <w:link w:val="Heading1Char"/>
    <w:qFormat/>
    <w:rsid w:val="00E077A1"/>
    <w:pPr>
      <w:keepNext/>
      <w:spacing w:after="360"/>
      <w:jc w:val="center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540224"/>
    <w:pPr>
      <w:keepNext/>
      <w:spacing w:before="240" w:after="24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BodyText"/>
    <w:link w:val="Heading3Char"/>
    <w:qFormat/>
    <w:rsid w:val="00540224"/>
    <w:pPr>
      <w:keepNext/>
      <w:spacing w:before="120" w:after="240"/>
      <w:jc w:val="lef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7A1"/>
    <w:rPr>
      <w:rFonts w:ascii="Book Antiqua" w:hAnsi="Book Antiqua"/>
      <w:b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semiHidden/>
    <w:qFormat/>
    <w:rsid w:val="006A695C"/>
  </w:style>
  <w:style w:type="character" w:customStyle="1" w:styleId="Heading2Char">
    <w:name w:val="Heading 2 Char"/>
    <w:basedOn w:val="DefaultParagraphFont"/>
    <w:link w:val="Heading2"/>
    <w:rsid w:val="00540224"/>
    <w:rPr>
      <w:rFonts w:ascii="Book Antiqua" w:hAnsi="Book Antiqua"/>
      <w:b/>
      <w:sz w:val="26"/>
    </w:rPr>
  </w:style>
  <w:style w:type="paragraph" w:customStyle="1" w:styleId="Heading2to3">
    <w:name w:val="Heading 2 to 3"/>
    <w:basedOn w:val="Heading2"/>
    <w:next w:val="Heading3"/>
    <w:semiHidden/>
    <w:qFormat/>
    <w:rsid w:val="006A695C"/>
  </w:style>
  <w:style w:type="character" w:customStyle="1" w:styleId="Heading3Char">
    <w:name w:val="Heading 3 Char"/>
    <w:basedOn w:val="DefaultParagraphFont"/>
    <w:link w:val="Heading3"/>
    <w:rsid w:val="00540224"/>
    <w:rPr>
      <w:rFonts w:ascii="Book Antiqua" w:hAnsi="Book Antiqua"/>
      <w:b/>
      <w:i/>
      <w:sz w:val="24"/>
    </w:rPr>
  </w:style>
  <w:style w:type="paragraph" w:styleId="ListBullet">
    <w:name w:val="List Bullet"/>
    <w:basedOn w:val="Normal"/>
    <w:qFormat/>
    <w:rsid w:val="006A695C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D7E"/>
  </w:style>
  <w:style w:type="paragraph" w:styleId="Footer">
    <w:name w:val="footer"/>
    <w:basedOn w:val="Normal"/>
    <w:link w:val="Foot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S">
      <a:dk1>
        <a:sysClr val="windowText" lastClr="000000"/>
      </a:dk1>
      <a:lt1>
        <a:sysClr val="window" lastClr="FFFFFF"/>
      </a:lt1>
      <a:dk2>
        <a:srgbClr val="3F4D55"/>
      </a:dk2>
      <a:lt2>
        <a:srgbClr val="E7E6E6"/>
      </a:lt2>
      <a:accent1>
        <a:srgbClr val="148BCC"/>
      </a:accent1>
      <a:accent2>
        <a:srgbClr val="19BEF0"/>
      </a:accent2>
      <a:accent3>
        <a:srgbClr val="28B67C"/>
      </a:accent3>
      <a:accent4>
        <a:srgbClr val="8DC63F"/>
      </a:accent4>
      <a:accent5>
        <a:srgbClr val="6478BA"/>
      </a:accent5>
      <a:accent6>
        <a:srgbClr val="F8811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3F22F024EFA44826A791B81F3079A" ma:contentTypeVersion="13" ma:contentTypeDescription="Create a new document." ma:contentTypeScope="" ma:versionID="8e2c4f9c1ce886176aa66f8bac77664a">
  <xsd:schema xmlns:xsd="http://www.w3.org/2001/XMLSchema" xmlns:xs="http://www.w3.org/2001/XMLSchema" xmlns:p="http://schemas.microsoft.com/office/2006/metadata/properties" xmlns:ns2="3b65cedd-b89c-45c3-8ddb-4ec47d4a5935" xmlns:ns3="38bc4373-892b-40b7-b6a0-b37cf87a5f30" targetNamespace="http://schemas.microsoft.com/office/2006/metadata/properties" ma:root="true" ma:fieldsID="02507ea84d45623f23050471da089433" ns2:_="" ns3:_="">
    <xsd:import namespace="3b65cedd-b89c-45c3-8ddb-4ec47d4a5935"/>
    <xsd:import namespace="38bc4373-892b-40b7-b6a0-b37cf87a5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5cedd-b89c-45c3-8ddb-4ec47d4a5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869760-63e5-4ad7-8e1d-ce12b2e8d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c4373-892b-40b7-b6a0-b37cf87a5f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1c74d8-a2b8-46ba-9eae-3f2450ab1396}" ma:internalName="TaxCatchAll" ma:showField="CatchAllData" ma:web="38bc4373-892b-40b7-b6a0-b37cf87a5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c4373-892b-40b7-b6a0-b37cf87a5f30" xsi:nil="true"/>
    <lcf76f155ced4ddcb4097134ff3c332f xmlns="3b65cedd-b89c-45c3-8ddb-4ec47d4a5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51F22-3AD6-408E-9A37-1D56FA009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0D9B4-6E0B-4C97-A384-3ADDA9A363F3}"/>
</file>

<file path=customXml/itemProps3.xml><?xml version="1.0" encoding="utf-8"?>
<ds:datastoreItem xmlns:ds="http://schemas.openxmlformats.org/officeDocument/2006/customXml" ds:itemID="{26857DE8-ED05-4EDC-9711-0FCDEB510A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E376D-5E8B-4288-8ABF-92E4E052FC73}">
  <ds:schemaRefs>
    <ds:schemaRef ds:uri="http://schemas.microsoft.com/office/2006/metadata/properties"/>
    <ds:schemaRef ds:uri="http://schemas.microsoft.com/office/infopath/2007/PartnerControls"/>
    <ds:schemaRef ds:uri="26de6cc7-c4eb-496f-a87b-e0b9ee3496e4"/>
    <ds:schemaRef ds:uri="fd8adc95-af38-4e24-adb0-c6cdfec87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Bina</dc:creator>
  <cp:keywords/>
  <dc:description/>
  <cp:lastModifiedBy>Michelle Bina</cp:lastModifiedBy>
  <cp:revision>31</cp:revision>
  <dcterms:created xsi:type="dcterms:W3CDTF">2023-05-30T16:00:00Z</dcterms:created>
  <dcterms:modified xsi:type="dcterms:W3CDTF">2023-05-30T17:05:00Z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0x0101005613F22F024EFA44826A791B81F3079A</vt:lpwstr>
  </property>
</Properties>
</file>